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1260"/>
        <w:gridCol w:w="1168"/>
        <w:gridCol w:w="2312"/>
        <w:gridCol w:w="2070"/>
        <w:gridCol w:w="2250"/>
      </w:tblGrid>
      <w:tr w:rsidR="00B16106" w:rsidRPr="00737F20" w:rsidTr="00E25AD4">
        <w:trPr>
          <w:trHeight w:val="971"/>
        </w:trPr>
        <w:tc>
          <w:tcPr>
            <w:tcW w:w="3720" w:type="dxa"/>
            <w:gridSpan w:val="2"/>
          </w:tcPr>
          <w:p w:rsidR="00930CBA" w:rsidRPr="00EF73A3" w:rsidRDefault="00930CBA" w:rsidP="00A73971">
            <w:pPr>
              <w:ind w:left="1055" w:hanging="995"/>
              <w:rPr>
                <w:rFonts w:ascii="Candara" w:eastAsia="Calibri" w:hAnsi="Candara" w:cs="Times New Roman"/>
                <w:noProof/>
                <w:sz w:val="28"/>
                <w:szCs w:val="28"/>
              </w:rPr>
            </w:pPr>
            <w:bookmarkStart w:id="0" w:name="_Hlk487278801"/>
            <w:bookmarkStart w:id="1" w:name="_Hlk489782772"/>
          </w:p>
          <w:p w:rsidR="00EF73A3" w:rsidRPr="00256D9B" w:rsidRDefault="00EF73A3" w:rsidP="00A7563D">
            <w:pPr>
              <w:ind w:left="1055" w:hanging="995"/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</w:pPr>
            <w:r w:rsidRPr="00256D9B"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  <w:t>Mrs. Tombs</w:t>
            </w:r>
          </w:p>
          <w:p w:rsidR="00B16106" w:rsidRPr="00256D9B" w:rsidRDefault="00A7563D" w:rsidP="00E25AD4">
            <w:pPr>
              <w:ind w:left="1055" w:hanging="995"/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</w:pPr>
            <w:r w:rsidRPr="00256D9B"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  <w:t>English I</w:t>
            </w:r>
            <w:r w:rsidR="001E4873" w:rsidRPr="00256D9B"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  <w:t>I</w:t>
            </w:r>
            <w:r w:rsidR="00EF73A3" w:rsidRPr="00256D9B">
              <w:rPr>
                <w:rFonts w:ascii="Candara" w:eastAsia="Calibri" w:hAnsi="Candara" w:cs="Times New Roman"/>
                <w:b/>
                <w:noProof/>
                <w:sz w:val="28"/>
                <w:szCs w:val="28"/>
              </w:rPr>
              <w:t xml:space="preserve"> Pre-AP</w:t>
            </w:r>
          </w:p>
          <w:p w:rsidR="00A7563D" w:rsidRPr="00256D9B" w:rsidRDefault="00256D9B" w:rsidP="00A7563D">
            <w:pPr>
              <w:ind w:left="1055" w:hanging="995"/>
              <w:rPr>
                <w:rFonts w:ascii="Candara" w:eastAsia="Calibri" w:hAnsi="Candara" w:cs="Times New Roman"/>
                <w:noProof/>
                <w:szCs w:val="28"/>
              </w:rPr>
            </w:pPr>
            <w:r w:rsidRPr="00256D9B">
              <w:rPr>
                <w:rFonts w:ascii="Candara" w:eastAsia="Calibri" w:hAnsi="Candara" w:cs="Times New Roman"/>
                <w:noProof/>
                <w:szCs w:val="28"/>
              </w:rPr>
              <w:t>20 October 2017 – 21 December 2017</w:t>
            </w:r>
          </w:p>
          <w:p w:rsidR="00B16106" w:rsidRPr="00FA1470" w:rsidRDefault="00B16106" w:rsidP="00A73971">
            <w:pPr>
              <w:ind w:left="1055" w:hanging="995"/>
              <w:rPr>
                <w:rFonts w:ascii="Bodoni MT Black" w:eastAsia="Calibri" w:hAnsi="Bodoni MT Black" w:cs="Times New Roman"/>
                <w:sz w:val="28"/>
                <w:szCs w:val="28"/>
              </w:rPr>
            </w:pPr>
          </w:p>
          <w:p w:rsidR="00B16106" w:rsidRDefault="00B16106" w:rsidP="00A73971">
            <w:pPr>
              <w:ind w:left="1055" w:hanging="995"/>
              <w:rPr>
                <w:rFonts w:ascii="Candara" w:eastAsia="Bodoni MT Black,Times New Roman" w:hAnsi="Candara" w:cs="Bodoni MT Black,Times New Roman"/>
                <w:sz w:val="28"/>
                <w:szCs w:val="28"/>
              </w:rPr>
            </w:pPr>
            <w:r w:rsidRPr="00EF73A3">
              <w:rPr>
                <w:rFonts w:ascii="Candara" w:eastAsia="Bodoni MT Black,Times New Roman" w:hAnsi="Candara" w:cs="Bodoni MT Black,Times New Roman"/>
                <w:sz w:val="28"/>
                <w:szCs w:val="28"/>
              </w:rPr>
              <w:t xml:space="preserve">TUTORIALS: </w:t>
            </w:r>
          </w:p>
          <w:p w:rsidR="004C5B32" w:rsidRDefault="004C5B32" w:rsidP="004C5B32">
            <w:pPr>
              <w:rPr>
                <w:rFonts w:ascii="Candara" w:eastAsia="Times New Roman" w:hAnsi="Candara" w:cs="Times New Roman"/>
                <w:b/>
              </w:rPr>
            </w:pPr>
            <w:r w:rsidRPr="00256D9B">
              <w:rPr>
                <w:rFonts w:ascii="Candara" w:eastAsia="Times New Roman" w:hAnsi="Candara" w:cs="Times New Roman"/>
                <w:b/>
              </w:rPr>
              <w:t>Power Hour: Tuesday, Friday</w:t>
            </w:r>
            <w:r w:rsidR="00256D9B">
              <w:rPr>
                <w:rFonts w:ascii="Candara" w:eastAsia="Times New Roman" w:hAnsi="Candara" w:cs="Times New Roman"/>
                <w:b/>
              </w:rPr>
              <w:t xml:space="preserve"> A&amp;B</w:t>
            </w:r>
          </w:p>
          <w:p w:rsidR="004C5B32" w:rsidRPr="00256D9B" w:rsidRDefault="00256D9B" w:rsidP="00256D9B">
            <w:pPr>
              <w:rPr>
                <w:rFonts w:ascii="Candara" w:eastAsia="Times New Roman" w:hAnsi="Candara" w:cs="Times New Roman"/>
                <w:b/>
              </w:rPr>
            </w:pPr>
            <w:r>
              <w:rPr>
                <w:rFonts w:ascii="Candara" w:eastAsia="Times New Roman" w:hAnsi="Candara" w:cs="Times New Roman"/>
                <w:b/>
              </w:rPr>
              <w:t>Wednesday, Thursday B Lunch</w:t>
            </w:r>
          </w:p>
          <w:p w:rsidR="00B16106" w:rsidRPr="00FA1470" w:rsidRDefault="00B16106" w:rsidP="00A73971">
            <w:pPr>
              <w:ind w:left="1055" w:hanging="995"/>
              <w:rPr>
                <w:rFonts w:ascii="Calibri,FrankRuehl" w:eastAsia="Calibri,FrankRuehl" w:hAnsi="Calibri,FrankRuehl" w:cs="Calibri,FrankRuehl"/>
                <w:sz w:val="18"/>
                <w:szCs w:val="18"/>
              </w:rPr>
            </w:pPr>
            <w:r w:rsidRPr="1DD26041">
              <w:rPr>
                <w:rFonts w:ascii="Bodoni MT Black,Times New Roman" w:eastAsia="Bodoni MT Black,Times New Roman" w:hAnsi="Bodoni MT Black,Times New Roman" w:cs="Bodoni MT Black,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gridSpan w:val="4"/>
          </w:tcPr>
          <w:p w:rsidR="006D3168" w:rsidRDefault="006D3168" w:rsidP="00A73971">
            <w:pPr>
              <w:ind w:left="1505" w:hanging="1595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</w:p>
          <w:p w:rsidR="00B16106" w:rsidRPr="006641BE" w:rsidRDefault="00B16106" w:rsidP="006D3168">
            <w:pPr>
              <w:ind w:left="1505" w:firstLine="325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 w:rsidRPr="006641BE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Major Grades: </w:t>
            </w:r>
          </w:p>
          <w:p w:rsidR="00B16106" w:rsidRPr="007662D2" w:rsidRDefault="006D3168" w:rsidP="00E25AD4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 w:rsidRPr="006641BE">
              <w:rPr>
                <w:rFonts w:ascii="Candara" w:hAnsi="Candar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480060</wp:posOffset>
                  </wp:positionV>
                  <wp:extent cx="1074420" cy="1074420"/>
                  <wp:effectExtent l="0" t="0" r="0" b="0"/>
                  <wp:wrapSquare wrapText="bothSides"/>
                  <wp:docPr id="2" name="Picture 2" descr="https://pbs.twimg.com/profile_images/877926642655604737/NIwjtP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877926642655604737/NIwjtP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2D2">
              <w:rPr>
                <w:rFonts w:ascii="Candara" w:eastAsia="Calibri" w:hAnsi="Candara" w:cs="FrankRuehl"/>
                <w:sz w:val="24"/>
                <w:szCs w:val="24"/>
              </w:rPr>
              <w:t>CUA: Inference</w:t>
            </w:r>
          </w:p>
          <w:p w:rsidR="007662D2" w:rsidRPr="007662D2" w:rsidRDefault="007662D2" w:rsidP="00E25AD4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>
              <w:rPr>
                <w:rFonts w:ascii="Candara" w:eastAsia="Calibri" w:hAnsi="Candara" w:cs="FrankRuehl"/>
                <w:sz w:val="24"/>
                <w:szCs w:val="24"/>
              </w:rPr>
              <w:t>CUA: Tone</w:t>
            </w:r>
          </w:p>
          <w:p w:rsidR="007662D2" w:rsidRPr="007662D2" w:rsidRDefault="007662D2" w:rsidP="007662D2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>
              <w:rPr>
                <w:rFonts w:ascii="Candara" w:eastAsia="Calibri" w:hAnsi="Candara" w:cs="FrankRuehl"/>
                <w:sz w:val="24"/>
                <w:szCs w:val="24"/>
              </w:rPr>
              <w:t>CUA: Theme</w:t>
            </w:r>
          </w:p>
          <w:p w:rsidR="007662D2" w:rsidRPr="007662D2" w:rsidRDefault="007662D2" w:rsidP="007662D2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>
              <w:rPr>
                <w:rFonts w:ascii="Candara" w:eastAsia="Calibri" w:hAnsi="Candara" w:cs="FrankRuehl"/>
                <w:sz w:val="24"/>
                <w:szCs w:val="24"/>
              </w:rPr>
              <w:t>SAT Vocabulary Test 3</w:t>
            </w:r>
          </w:p>
          <w:p w:rsidR="007662D2" w:rsidRPr="007662D2" w:rsidRDefault="007662D2" w:rsidP="007662D2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" w:hAnsi="Candara" w:cs="FrankRuehl"/>
                <w:i/>
                <w:sz w:val="24"/>
                <w:szCs w:val="24"/>
              </w:rPr>
            </w:pPr>
            <w:r>
              <w:rPr>
                <w:rFonts w:ascii="Candara" w:eastAsia="Calibri" w:hAnsi="Candara" w:cs="FrankRuehl"/>
                <w:sz w:val="24"/>
                <w:szCs w:val="24"/>
              </w:rPr>
              <w:t>13</w:t>
            </w:r>
            <w:r w:rsidRPr="007662D2">
              <w:rPr>
                <w:rFonts w:ascii="Candara" w:eastAsia="Calibri" w:hAnsi="Candara" w:cs="FrankRuehl"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eastAsia="Calibri" w:hAnsi="Candara" w:cs="FrankRuehl"/>
                <w:sz w:val="24"/>
                <w:szCs w:val="24"/>
              </w:rPr>
              <w:t xml:space="preserve"> Juror Essay</w:t>
            </w:r>
          </w:p>
          <w:p w:rsidR="00B16106" w:rsidRPr="00737F20" w:rsidRDefault="00B16106" w:rsidP="006D3168">
            <w:pPr>
              <w:pStyle w:val="ListParagraph"/>
              <w:ind w:left="425"/>
              <w:rPr>
                <w:rFonts w:ascii="Calibri,FrankRuehl" w:eastAsia="Calibri,FrankRuehl" w:hAnsi="Calibri,FrankRuehl" w:cs="Calibri,FrankRuehl"/>
                <w:i/>
                <w:iCs/>
                <w:sz w:val="18"/>
                <w:szCs w:val="18"/>
              </w:rPr>
            </w:pPr>
            <w:r w:rsidRPr="00F154CD">
              <w:rPr>
                <w:rFonts w:ascii="Candara" w:eastAsia="Calibri,FrankRuehl" w:hAnsi="Candara" w:cs="Calibri,FrankRuehl"/>
                <w:i/>
                <w:iCs/>
                <w:sz w:val="18"/>
                <w:szCs w:val="18"/>
              </w:rPr>
              <w:t>This calendar is flexible and subject to change. See teacher updates on whiteboard.</w:t>
            </w:r>
          </w:p>
        </w:tc>
      </w:tr>
      <w:tr w:rsidR="00E25AD4" w:rsidRPr="00E25AD4" w:rsidTr="00E25AD4">
        <w:tc>
          <w:tcPr>
            <w:tcW w:w="2460" w:type="dxa"/>
            <w:shd w:val="clear" w:color="auto" w:fill="C00000"/>
          </w:tcPr>
          <w:p w:rsidR="00B16106" w:rsidRPr="00E25AD4" w:rsidRDefault="00B16106" w:rsidP="000208EE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E25AD4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Monday</w:t>
            </w:r>
          </w:p>
        </w:tc>
        <w:tc>
          <w:tcPr>
            <w:tcW w:w="2428" w:type="dxa"/>
            <w:gridSpan w:val="2"/>
            <w:shd w:val="clear" w:color="auto" w:fill="C00000"/>
          </w:tcPr>
          <w:p w:rsidR="00B16106" w:rsidRPr="00E25AD4" w:rsidRDefault="00B16106" w:rsidP="000208EE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E25AD4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Tuesday</w:t>
            </w:r>
          </w:p>
        </w:tc>
        <w:tc>
          <w:tcPr>
            <w:tcW w:w="2312" w:type="dxa"/>
            <w:shd w:val="clear" w:color="auto" w:fill="C00000"/>
          </w:tcPr>
          <w:p w:rsidR="00B16106" w:rsidRPr="00E25AD4" w:rsidRDefault="00B16106" w:rsidP="000208EE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E25AD4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Wednesday</w:t>
            </w:r>
          </w:p>
        </w:tc>
        <w:tc>
          <w:tcPr>
            <w:tcW w:w="2070" w:type="dxa"/>
            <w:shd w:val="clear" w:color="auto" w:fill="C00000"/>
          </w:tcPr>
          <w:p w:rsidR="00B16106" w:rsidRPr="00E25AD4" w:rsidRDefault="00B16106" w:rsidP="00A73971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E25AD4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Thursday</w:t>
            </w:r>
          </w:p>
        </w:tc>
        <w:tc>
          <w:tcPr>
            <w:tcW w:w="2250" w:type="dxa"/>
            <w:shd w:val="clear" w:color="auto" w:fill="C00000"/>
          </w:tcPr>
          <w:p w:rsidR="00B16106" w:rsidRPr="00E25AD4" w:rsidRDefault="00B16106" w:rsidP="00A73971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E25AD4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Friday</w:t>
            </w:r>
          </w:p>
        </w:tc>
      </w:tr>
      <w:tr w:rsidR="00E25AD4" w:rsidRPr="00E25AD4" w:rsidTr="00256D9B">
        <w:trPr>
          <w:trHeight w:val="1151"/>
        </w:trPr>
        <w:tc>
          <w:tcPr>
            <w:tcW w:w="2460" w:type="dxa"/>
            <w:shd w:val="clear" w:color="auto" w:fill="auto"/>
          </w:tcPr>
          <w:p w:rsidR="00CD33CE" w:rsidRPr="00E25AD4" w:rsidRDefault="00E25AD4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E25AD4">
              <w:rPr>
                <w:rFonts w:ascii="Candara" w:eastAsia="Calibri,FrankRuehl" w:hAnsi="Candara" w:cs="Times New Roman"/>
                <w:sz w:val="18"/>
                <w:szCs w:val="18"/>
              </w:rPr>
              <w:t>16 October</w:t>
            </w:r>
          </w:p>
        </w:tc>
        <w:tc>
          <w:tcPr>
            <w:tcW w:w="2428" w:type="dxa"/>
            <w:gridSpan w:val="2"/>
            <w:shd w:val="clear" w:color="auto" w:fill="BDD6EE" w:themeFill="accent1" w:themeFillTint="66"/>
          </w:tcPr>
          <w:p w:rsidR="009279E3" w:rsidRPr="00E25AD4" w:rsidRDefault="00256D9B" w:rsidP="00E25AD4">
            <w:pPr>
              <w:rPr>
                <w:rFonts w:ascii="Candara" w:eastAsia="Calibri,FrankRuehl" w:hAnsi="Candara" w:cs="Times New Roman"/>
                <w:bCs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b/>
                <w:bCs/>
                <w:sz w:val="18"/>
                <w:szCs w:val="18"/>
              </w:rPr>
              <w:t xml:space="preserve">A </w:t>
            </w:r>
            <w:r w:rsidR="00E25AD4" w:rsidRPr="00E25AD4">
              <w:rPr>
                <w:rFonts w:ascii="Candara" w:eastAsia="Calibri,FrankRuehl" w:hAnsi="Candara" w:cs="Times New Roman"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2312" w:type="dxa"/>
            <w:shd w:val="clear" w:color="auto" w:fill="auto"/>
          </w:tcPr>
          <w:p w:rsidR="00B35502" w:rsidRPr="00E25AD4" w:rsidRDefault="00E25AD4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E25AD4">
              <w:rPr>
                <w:rFonts w:ascii="Candara" w:eastAsia="Calibri,FrankRuehl" w:hAnsi="Candara" w:cs="Times New Roman"/>
                <w:sz w:val="18"/>
                <w:szCs w:val="18"/>
              </w:rPr>
              <w:t>18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457FFD" w:rsidRDefault="00E25AD4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E25AD4">
              <w:rPr>
                <w:rFonts w:ascii="Candara" w:eastAsia="Calibri" w:hAnsi="Candara" w:cs="Times New Roman"/>
                <w:b/>
                <w:sz w:val="18"/>
                <w:szCs w:val="18"/>
              </w:rPr>
              <w:t>A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  <w:r w:rsidRPr="00E25AD4">
              <w:rPr>
                <w:rFonts w:ascii="Candara" w:eastAsia="Calibri" w:hAnsi="Candara" w:cs="Times New Roman"/>
                <w:sz w:val="18"/>
                <w:szCs w:val="18"/>
              </w:rPr>
              <w:t>19</w:t>
            </w:r>
          </w:p>
          <w:p w:rsidR="00712510" w:rsidRDefault="00712510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12510" w:rsidRDefault="00712510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 xml:space="preserve">Night 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Catch Up Days</w:t>
            </w:r>
          </w:p>
          <w:p w:rsidR="00437D6E" w:rsidRPr="00437D6E" w:rsidRDefault="00437D6E" w:rsidP="00E25AD4">
            <w:pPr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La Vita e Bella</w:t>
            </w:r>
          </w:p>
        </w:tc>
        <w:tc>
          <w:tcPr>
            <w:tcW w:w="2250" w:type="dxa"/>
            <w:shd w:val="clear" w:color="auto" w:fill="auto"/>
          </w:tcPr>
          <w:p w:rsidR="003A1D10" w:rsidRPr="00E25AD4" w:rsidRDefault="00E25AD4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E25AD4">
              <w:rPr>
                <w:rFonts w:ascii="Candara" w:eastAsia="Calibri" w:hAnsi="Candara" w:cs="Times New Roman"/>
                <w:sz w:val="18"/>
                <w:szCs w:val="18"/>
              </w:rPr>
              <w:t>20</w:t>
            </w:r>
            <w:r w:rsidR="00256D9B">
              <w:rPr>
                <w:rFonts w:ascii="Candara" w:eastAsia="Calibri" w:hAnsi="Candara" w:cs="Times New Roman"/>
                <w:sz w:val="18"/>
                <w:szCs w:val="18"/>
              </w:rPr>
              <w:t xml:space="preserve"> Second Nine Weeks</w:t>
            </w:r>
          </w:p>
        </w:tc>
      </w:tr>
      <w:tr w:rsidR="00E25AD4" w:rsidRPr="00E25AD4" w:rsidTr="00256D9B">
        <w:tc>
          <w:tcPr>
            <w:tcW w:w="2460" w:type="dxa"/>
            <w:shd w:val="clear" w:color="auto" w:fill="BDD6EE" w:themeFill="accent1" w:themeFillTint="66"/>
          </w:tcPr>
          <w:p w:rsidR="009C14E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21</w:t>
            </w:r>
          </w:p>
          <w:p w:rsidR="00437D6E" w:rsidRDefault="00437D6E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437D6E" w:rsidRDefault="00437D6E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Introduce SAT Vocab 3</w:t>
            </w:r>
          </w:p>
          <w:p w:rsidR="00417743" w:rsidRDefault="00417743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B7612D" w:rsidRDefault="00B7612D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Rhetorical Device Quiz</w:t>
            </w:r>
          </w:p>
          <w:p w:rsidR="006029BF" w:rsidRDefault="006029BF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029BF" w:rsidRDefault="006029BF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Playing card activity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F1F4B" w:rsidRPr="006029BF" w:rsidRDefault="00DF1F4B" w:rsidP="00E25AD4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 w:rsidRPr="006029BF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Introduce Q2 Book Clubs</w:t>
            </w:r>
          </w:p>
          <w:p w:rsidR="00B7612D" w:rsidRDefault="00B7612D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417743" w:rsidRPr="00E25AD4" w:rsidRDefault="00417743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  <w:gridSpan w:val="2"/>
          </w:tcPr>
          <w:p w:rsidR="006F49B4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22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6F49B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23</w:t>
            </w:r>
          </w:p>
          <w:p w:rsidR="00B7612D" w:rsidRDefault="00B7612D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B7612D" w:rsidRPr="00E25AD4" w:rsidRDefault="007649A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MLK’s Letter from a Birmingham Jail: Logos </w:t>
            </w:r>
          </w:p>
        </w:tc>
        <w:tc>
          <w:tcPr>
            <w:tcW w:w="2070" w:type="dxa"/>
          </w:tcPr>
          <w:p w:rsidR="00C14A26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24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6D5128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25</w:t>
            </w:r>
          </w:p>
          <w:p w:rsidR="00B7612D" w:rsidRDefault="00B7612D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B7612D" w:rsidRDefault="00B7612D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MLK’s Letter from a Birmingham Jail: </w:t>
            </w:r>
            <w:r w:rsidR="007649AB">
              <w:rPr>
                <w:rFonts w:ascii="Candara" w:eastAsia="Calibri,FrankRuehl" w:hAnsi="Candara" w:cs="Times New Roman"/>
                <w:sz w:val="18"/>
                <w:szCs w:val="18"/>
              </w:rPr>
              <w:t>Pathos</w:t>
            </w:r>
          </w:p>
          <w:p w:rsidR="00B7612D" w:rsidRDefault="00B7612D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330A0D" w:rsidRPr="00330A0D" w:rsidRDefault="00330A0D" w:rsidP="00E25AD4">
            <w:pPr>
              <w:rPr>
                <w:rFonts w:ascii="Candara" w:eastAsia="Calibri,FrankRuehl" w:hAnsi="Candara" w:cs="Times New Roman"/>
                <w:b/>
                <w:sz w:val="18"/>
                <w:szCs w:val="18"/>
              </w:rPr>
            </w:pPr>
          </w:p>
        </w:tc>
      </w:tr>
      <w:tr w:rsidR="00E25AD4" w:rsidRPr="00E25AD4" w:rsidTr="00256D9B">
        <w:trPr>
          <w:trHeight w:val="1142"/>
        </w:trPr>
        <w:tc>
          <w:tcPr>
            <w:tcW w:w="2460" w:type="dxa"/>
          </w:tcPr>
          <w:p w:rsidR="007E499B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30</w:t>
            </w:r>
          </w:p>
        </w:tc>
        <w:tc>
          <w:tcPr>
            <w:tcW w:w="2428" w:type="dxa"/>
            <w:gridSpan w:val="2"/>
            <w:shd w:val="clear" w:color="auto" w:fill="BDD6EE" w:themeFill="accent1" w:themeFillTint="66"/>
          </w:tcPr>
          <w:p w:rsidR="00CC6C20" w:rsidRDefault="00256D9B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 </w:t>
            </w:r>
            <w:r w:rsidR="007649AB">
              <w:rPr>
                <w:rFonts w:ascii="Candara" w:eastAsia="Calibri,FrankRuehl" w:hAnsi="Candara" w:cs="Times New Roman"/>
                <w:sz w:val="18"/>
                <w:szCs w:val="18"/>
              </w:rPr>
              <w:t xml:space="preserve">31 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>Unit 4: Persuasive Writing</w:t>
            </w:r>
          </w:p>
          <w:p w:rsidR="00B7612D" w:rsidRDefault="00B7612D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MLK’s Letter from a Birmingham Jail: Ethos</w:t>
            </w:r>
          </w:p>
          <w:p w:rsidR="007649AB" w:rsidRDefault="007649AB" w:rsidP="007649A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Introduce </w:t>
            </w:r>
            <w:r>
              <w:rPr>
                <w:rFonts w:ascii="Candara" w:eastAsia="Calibri,FrankRuehl" w:hAnsi="Candara" w:cs="Times New Roman"/>
                <w:i/>
                <w:sz w:val="18"/>
                <w:szCs w:val="18"/>
              </w:rPr>
              <w:t>12 Angry Men</w:t>
            </w:r>
            <w:r>
              <w:rPr>
                <w:rFonts w:ascii="Candara" w:eastAsia="Calibri,FrankRuehl" w:hAnsi="Candara" w:cs="Times New Roman"/>
                <w:i/>
                <w:sz w:val="18"/>
                <w:szCs w:val="18"/>
              </w:rPr>
              <w:softHyphen/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>- character list &amp; role assignment</w:t>
            </w:r>
          </w:p>
          <w:p w:rsidR="007649AB" w:rsidRDefault="007649AB" w:rsidP="007649A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B7612D" w:rsidRPr="00E25AD4" w:rsidRDefault="007649AB" w:rsidP="007649A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HW: 12 Angry Men Vocab</w:t>
            </w:r>
          </w:p>
        </w:tc>
        <w:tc>
          <w:tcPr>
            <w:tcW w:w="2312" w:type="dxa"/>
          </w:tcPr>
          <w:p w:rsidR="00B16106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 November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0208EE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</w:t>
            </w:r>
          </w:p>
          <w:p w:rsidR="00B7612D" w:rsidRDefault="00B7612D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Writing Inventory: Persuasive Essay</w:t>
            </w:r>
          </w:p>
          <w:p w:rsidR="00B7612D" w:rsidRDefault="00B7612D" w:rsidP="00B7612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B7612D" w:rsidRPr="00E25AD4" w:rsidRDefault="00B7612D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CB4A5F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3</w:t>
            </w:r>
          </w:p>
        </w:tc>
      </w:tr>
      <w:tr w:rsidR="00E25AD4" w:rsidRPr="00E25AD4" w:rsidTr="006029BF">
        <w:trPr>
          <w:trHeight w:val="2636"/>
        </w:trPr>
        <w:tc>
          <w:tcPr>
            <w:tcW w:w="2460" w:type="dxa"/>
            <w:shd w:val="clear" w:color="auto" w:fill="BDD6EE" w:themeFill="accent1" w:themeFillTint="66"/>
          </w:tcPr>
          <w:p w:rsidR="006F49B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6</w:t>
            </w:r>
          </w:p>
          <w:p w:rsidR="00330A0D" w:rsidRDefault="00330A0D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820160" w:rsidRDefault="00820160" w:rsidP="0082016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12 Angry Men Act I</w:t>
            </w:r>
          </w:p>
          <w:p w:rsidR="00820160" w:rsidRDefault="00820160" w:rsidP="00820160">
            <w:pPr>
              <w:rPr>
                <w:rFonts w:ascii="Candara" w:hAnsi="Candara"/>
                <w:i/>
                <w:sz w:val="18"/>
                <w:szCs w:val="18"/>
              </w:rPr>
            </w:pPr>
          </w:p>
          <w:p w:rsidR="00820160" w:rsidRDefault="00820160" w:rsidP="0082016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Tone Chart </w:t>
            </w:r>
          </w:p>
          <w:p w:rsidR="00820160" w:rsidRDefault="00820160" w:rsidP="0082016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Testimony Table</w:t>
            </w:r>
          </w:p>
          <w:p w:rsidR="00820160" w:rsidRDefault="00820160" w:rsidP="00820160">
            <w:pPr>
              <w:rPr>
                <w:rFonts w:ascii="Candara" w:hAnsi="Candara"/>
                <w:sz w:val="18"/>
                <w:szCs w:val="18"/>
              </w:rPr>
            </w:pPr>
          </w:p>
          <w:p w:rsidR="00650FCC" w:rsidRPr="00E25AD4" w:rsidRDefault="00820160" w:rsidP="0082016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HW: </w:t>
            </w:r>
            <w:r w:rsidRPr="005A00B2">
              <w:rPr>
                <w:rFonts w:ascii="Candara" w:hAnsi="Candara"/>
                <w:b/>
                <w:i/>
                <w:sz w:val="18"/>
                <w:szCs w:val="18"/>
              </w:rPr>
              <w:t>12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 xml:space="preserve"> AM</w:t>
            </w:r>
            <w:r w:rsidRPr="005A00B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Reading Comprehension Guide: </w:t>
            </w:r>
            <w:r w:rsidRPr="005A00B2">
              <w:rPr>
                <w:rFonts w:ascii="Candara" w:hAnsi="Candara"/>
                <w:b/>
                <w:sz w:val="18"/>
                <w:szCs w:val="18"/>
              </w:rPr>
              <w:t>Act 1</w:t>
            </w:r>
          </w:p>
        </w:tc>
        <w:tc>
          <w:tcPr>
            <w:tcW w:w="2428" w:type="dxa"/>
            <w:gridSpan w:val="2"/>
          </w:tcPr>
          <w:p w:rsidR="00E45977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7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164117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8</w:t>
            </w:r>
          </w:p>
          <w:p w:rsidR="00DF0E55" w:rsidRDefault="00DF0E55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820160" w:rsidRPr="007649AB" w:rsidRDefault="00820160" w:rsidP="00820160">
            <w:pPr>
              <w:rPr>
                <w:rFonts w:ascii="Candara" w:eastAsia="Calibri,FrankRuehl" w:hAnsi="Candara" w:cs="Times New Roman"/>
                <w:b/>
                <w:sz w:val="18"/>
                <w:szCs w:val="18"/>
              </w:rPr>
            </w:pPr>
            <w:r w:rsidRPr="007649AB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CUA2: Inference, tone, theme</w:t>
            </w:r>
          </w:p>
          <w:p w:rsidR="0079310F" w:rsidRPr="005A00B2" w:rsidRDefault="0079310F" w:rsidP="007649AB">
            <w:pPr>
              <w:rPr>
                <w:rFonts w:ascii="Candara" w:hAnsi="Candara"/>
                <w:b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070" w:type="dxa"/>
          </w:tcPr>
          <w:p w:rsidR="003536C8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F606FD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10</w:t>
            </w:r>
          </w:p>
          <w:p w:rsidR="00421E26" w:rsidRDefault="00421E26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12 Angry Men Act II</w:t>
            </w:r>
          </w:p>
          <w:p w:rsidR="007649AB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Line Poetry</w:t>
            </w:r>
          </w:p>
          <w:p w:rsidR="007649AB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HW: </w:t>
            </w:r>
            <w:r w:rsidRPr="005A00B2">
              <w:rPr>
                <w:rFonts w:ascii="Candara" w:hAnsi="Candara"/>
                <w:b/>
                <w:i/>
                <w:sz w:val="18"/>
                <w:szCs w:val="18"/>
              </w:rPr>
              <w:t>12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 xml:space="preserve"> AM</w:t>
            </w:r>
            <w:r w:rsidRPr="005A00B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Reading Comprehension Guide: </w:t>
            </w:r>
            <w:r w:rsidRPr="005A00B2">
              <w:rPr>
                <w:rFonts w:ascii="Candara" w:hAnsi="Candara"/>
                <w:b/>
                <w:sz w:val="18"/>
                <w:szCs w:val="18"/>
              </w:rPr>
              <w:t xml:space="preserve">Act </w:t>
            </w:r>
            <w:r>
              <w:rPr>
                <w:rFonts w:ascii="Candara" w:hAnsi="Candara"/>
                <w:b/>
                <w:sz w:val="18"/>
                <w:szCs w:val="18"/>
              </w:rPr>
              <w:t>II</w:t>
            </w:r>
          </w:p>
          <w:p w:rsidR="00421E26" w:rsidRPr="0079310F" w:rsidRDefault="00421E26" w:rsidP="00E25AD4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</w:tc>
      </w:tr>
      <w:tr w:rsidR="00E25AD4" w:rsidRPr="00E25AD4" w:rsidTr="00256D9B">
        <w:tc>
          <w:tcPr>
            <w:tcW w:w="2460" w:type="dxa"/>
          </w:tcPr>
          <w:p w:rsidR="005257A6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13</w:t>
            </w:r>
          </w:p>
        </w:tc>
        <w:tc>
          <w:tcPr>
            <w:tcW w:w="2428" w:type="dxa"/>
            <w:gridSpan w:val="2"/>
            <w:shd w:val="clear" w:color="auto" w:fill="BDD6EE" w:themeFill="accent1" w:themeFillTint="66"/>
          </w:tcPr>
          <w:p w:rsidR="009B7FCC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14</w:t>
            </w:r>
          </w:p>
          <w:p w:rsidR="0079310F" w:rsidRDefault="0079310F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12 Angry Men Act III</w:t>
            </w:r>
          </w:p>
          <w:p w:rsidR="007649AB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Due: Tone Chart &amp; Testimony Table</w:t>
            </w:r>
          </w:p>
          <w:p w:rsidR="007649AB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62D2" w:rsidRPr="00E25AD4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12 Angry Men Symbolism Project</w:t>
            </w:r>
          </w:p>
        </w:tc>
        <w:tc>
          <w:tcPr>
            <w:tcW w:w="2312" w:type="dxa"/>
          </w:tcPr>
          <w:p w:rsidR="00B16106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15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E33888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16</w:t>
            </w:r>
          </w:p>
          <w:p w:rsidR="003818A9" w:rsidRDefault="003818A9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Default="007649AB" w:rsidP="007649AB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SAT Vocabulary Test 3</w:t>
            </w:r>
          </w:p>
          <w:p w:rsidR="00270AFF" w:rsidRDefault="00270AFF" w:rsidP="00270AF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270AFF" w:rsidRDefault="00270AFF" w:rsidP="00270AF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Docudrama of final scene</w:t>
            </w:r>
          </w:p>
          <w:p w:rsidR="006029BF" w:rsidRDefault="006029BF" w:rsidP="007649AB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7662D2" w:rsidRPr="006029BF" w:rsidRDefault="006029BF" w:rsidP="006029BF">
            <w:pPr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 xml:space="preserve">Start </w:t>
            </w:r>
            <w:r w:rsidRPr="006029BF">
              <w:rPr>
                <w:rFonts w:ascii="Candara" w:eastAsia="Calibri" w:hAnsi="Candara" w:cs="Times New Roman"/>
                <w:i/>
                <w:sz w:val="18"/>
                <w:szCs w:val="18"/>
              </w:rPr>
              <w:t>12 Angry Men Movie</w:t>
            </w:r>
          </w:p>
        </w:tc>
        <w:tc>
          <w:tcPr>
            <w:tcW w:w="2250" w:type="dxa"/>
          </w:tcPr>
          <w:p w:rsidR="00FD0225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17</w:t>
            </w:r>
          </w:p>
        </w:tc>
      </w:tr>
      <w:tr w:rsidR="00E25AD4" w:rsidRPr="00E25AD4" w:rsidTr="00256D9B">
        <w:trPr>
          <w:trHeight w:val="341"/>
        </w:trPr>
        <w:tc>
          <w:tcPr>
            <w:tcW w:w="2460" w:type="dxa"/>
            <w:shd w:val="clear" w:color="auto" w:fill="C5E0B3" w:themeFill="accent6" w:themeFillTint="66"/>
          </w:tcPr>
          <w:p w:rsidR="009B7FCC" w:rsidRDefault="00E25AD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lastRenderedPageBreak/>
              <w:t>20</w:t>
            </w: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Pr="00E25AD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Thanksgiving Break</w:t>
            </w:r>
          </w:p>
        </w:tc>
        <w:tc>
          <w:tcPr>
            <w:tcW w:w="2428" w:type="dxa"/>
            <w:gridSpan w:val="2"/>
            <w:shd w:val="clear" w:color="auto" w:fill="C5E0B3" w:themeFill="accent6" w:themeFillTint="66"/>
          </w:tcPr>
          <w:p w:rsidR="00C14A26" w:rsidRDefault="00E25AD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21</w:t>
            </w: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Pr="00E25AD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Thanksgiving Break</w:t>
            </w:r>
          </w:p>
        </w:tc>
        <w:tc>
          <w:tcPr>
            <w:tcW w:w="2312" w:type="dxa"/>
            <w:shd w:val="clear" w:color="auto" w:fill="C5E0B3" w:themeFill="accent6" w:themeFillTint="66"/>
          </w:tcPr>
          <w:p w:rsidR="00CD7E09" w:rsidRDefault="00E25AD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22</w:t>
            </w: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Pr="00E25AD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Thanksgiving Break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:rsidR="00F154CD" w:rsidRDefault="00E25AD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23</w:t>
            </w: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Thanksgiving Break</w:t>
            </w:r>
            <w:r w:rsidR="006029BF">
              <w:rPr>
                <w:noProof/>
              </w:rPr>
              <w:drawing>
                <wp:inline distT="0" distB="0" distL="0" distR="0">
                  <wp:extent cx="429370" cy="379428"/>
                  <wp:effectExtent l="0" t="0" r="8890" b="1905"/>
                  <wp:docPr id="1" name="Picture 1" descr="http://hddfhm.com/images/cornacopia-clipart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ddfhm.com/images/cornacopia-clipart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58294" cy="4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9BF" w:rsidRPr="00E25AD4" w:rsidRDefault="006029BF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7D7655" w:rsidRDefault="00E25AD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24</w:t>
            </w: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Thanksgiving Break</w:t>
            </w:r>
          </w:p>
          <w:p w:rsidR="007A517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Pr="00E25AD4" w:rsidRDefault="007A5174" w:rsidP="006029BF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E25AD4" w:rsidRPr="00E25AD4" w:rsidTr="00256D9B">
        <w:trPr>
          <w:trHeight w:val="1601"/>
        </w:trPr>
        <w:tc>
          <w:tcPr>
            <w:tcW w:w="2460" w:type="dxa"/>
            <w:shd w:val="clear" w:color="auto" w:fill="BDD6EE" w:themeFill="accent1" w:themeFillTint="66"/>
          </w:tcPr>
          <w:p w:rsidR="00726CE3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27</w:t>
            </w:r>
            <w:r w:rsidR="00726CE3">
              <w:rPr>
                <w:rFonts w:ascii="Candara" w:eastAsia="Calibri" w:hAnsi="Candara" w:cs="Times New Roman"/>
                <w:sz w:val="18"/>
                <w:szCs w:val="18"/>
              </w:rPr>
              <w:t xml:space="preserve"> Unit 5: </w:t>
            </w:r>
            <w:r w:rsidR="007649AB">
              <w:rPr>
                <w:rFonts w:ascii="Candara" w:eastAsia="Calibri" w:hAnsi="Candara" w:cs="Times New Roman"/>
                <w:sz w:val="18"/>
                <w:szCs w:val="18"/>
              </w:rPr>
              <w:t>Drama</w:t>
            </w:r>
          </w:p>
          <w:p w:rsidR="007A5174" w:rsidRDefault="007A5174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A5174" w:rsidRPr="00E25AD4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12 Angry Men Movie</w:t>
            </w:r>
          </w:p>
        </w:tc>
        <w:tc>
          <w:tcPr>
            <w:tcW w:w="2428" w:type="dxa"/>
            <w:gridSpan w:val="2"/>
          </w:tcPr>
          <w:p w:rsidR="007D7655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28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EA63FC" w:rsidRDefault="00256D9B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,FrankRuehl" w:hAnsi="Candara" w:cs="Times New Roman"/>
                <w:sz w:val="18"/>
                <w:szCs w:val="18"/>
              </w:rPr>
              <w:t>29</w:t>
            </w:r>
          </w:p>
          <w:p w:rsidR="007A5174" w:rsidRDefault="007A5174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3818A9" w:rsidRPr="007662D2" w:rsidRDefault="003818A9" w:rsidP="003818A9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7662D2">
              <w:rPr>
                <w:rFonts w:ascii="Candara" w:eastAsia="Calibri" w:hAnsi="Candara" w:cs="Times New Roman"/>
                <w:b/>
                <w:sz w:val="18"/>
                <w:szCs w:val="18"/>
              </w:rPr>
              <w:t>12 Angry Men 13</w:t>
            </w:r>
            <w:r w:rsidRPr="007662D2">
              <w:rPr>
                <w:rFonts w:ascii="Candara" w:eastAsia="Calibri" w:hAnsi="Candara" w:cs="Times New Roman"/>
                <w:b/>
                <w:sz w:val="18"/>
                <w:szCs w:val="18"/>
                <w:vertAlign w:val="superscript"/>
              </w:rPr>
              <w:t>th</w:t>
            </w:r>
            <w:r w:rsidRPr="007662D2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Juror Essay assigned</w:t>
            </w:r>
          </w:p>
          <w:p w:rsidR="003818A9" w:rsidRDefault="003818A9" w:rsidP="003818A9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Create persona</w:t>
            </w:r>
          </w:p>
          <w:p w:rsidR="003818A9" w:rsidRPr="006879CE" w:rsidRDefault="003818A9" w:rsidP="006879CE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CB4A5F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30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AC52A0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 December</w:t>
            </w:r>
          </w:p>
          <w:p w:rsidR="00726CE3" w:rsidRDefault="00726CE3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879CE" w:rsidRDefault="006879CE" w:rsidP="006879CE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</w:rPr>
              <w:t>13</w:t>
            </w: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  <w:vertAlign w:val="superscript"/>
              </w:rPr>
              <w:t>th</w:t>
            </w: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Juror Essay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br/>
              <w:t>Writer’s Workshop</w:t>
            </w:r>
          </w:p>
          <w:p w:rsidR="006879CE" w:rsidRDefault="006879CE" w:rsidP="006879CE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Logos &amp; Ethos</w:t>
            </w:r>
          </w:p>
          <w:p w:rsidR="00726CE3" w:rsidRPr="00E25AD4" w:rsidRDefault="00726CE3" w:rsidP="006879CE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E25AD4" w:rsidRPr="00E25AD4" w:rsidTr="00256D9B">
        <w:tc>
          <w:tcPr>
            <w:tcW w:w="2460" w:type="dxa"/>
          </w:tcPr>
          <w:p w:rsidR="007E499B" w:rsidRPr="00E25AD4" w:rsidRDefault="00256D9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4</w:t>
            </w:r>
          </w:p>
        </w:tc>
        <w:tc>
          <w:tcPr>
            <w:tcW w:w="2428" w:type="dxa"/>
            <w:gridSpan w:val="2"/>
            <w:shd w:val="clear" w:color="auto" w:fill="BDD6EE" w:themeFill="accent1" w:themeFillTint="66"/>
          </w:tcPr>
          <w:p w:rsidR="001110FC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5</w:t>
            </w:r>
          </w:p>
          <w:p w:rsidR="007649AB" w:rsidRDefault="007649A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879CE" w:rsidRDefault="006879CE" w:rsidP="006879CE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</w:rPr>
              <w:t>13</w:t>
            </w: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  <w:vertAlign w:val="superscript"/>
              </w:rPr>
              <w:t>th</w:t>
            </w: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Juror Essay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br/>
              <w:t>Writer’s Workshop</w:t>
            </w:r>
          </w:p>
          <w:p w:rsidR="006879CE" w:rsidRPr="006879CE" w:rsidRDefault="006879CE" w:rsidP="006879CE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Pathos &amp; Counterargument</w:t>
            </w:r>
          </w:p>
          <w:p w:rsidR="006879CE" w:rsidRDefault="006879CE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Pr="00E25AD4" w:rsidRDefault="007649AB" w:rsidP="007649A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312" w:type="dxa"/>
          </w:tcPr>
          <w:p w:rsidR="00B16106" w:rsidRP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E45977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7</w:t>
            </w:r>
          </w:p>
          <w:p w:rsidR="00270AFF" w:rsidRDefault="00270AFF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270AFF" w:rsidRDefault="00270AFF" w:rsidP="00270AFF">
            <w:pPr>
              <w:rPr>
                <w:rFonts w:ascii="Candara" w:eastAsia="Calibri,FrankRuehl" w:hAnsi="Candara" w:cs="Times New Roman"/>
                <w:b/>
                <w:sz w:val="18"/>
                <w:szCs w:val="18"/>
              </w:rPr>
            </w:pPr>
            <w:r w:rsidRPr="007A5174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13</w:t>
            </w:r>
            <w:r w:rsidRPr="007A5174">
              <w:rPr>
                <w:rFonts w:ascii="Candara" w:eastAsia="Calibri,FrankRuehl" w:hAnsi="Candara" w:cs="Times New Roman"/>
                <w:b/>
                <w:sz w:val="18"/>
                <w:szCs w:val="18"/>
                <w:vertAlign w:val="superscript"/>
              </w:rPr>
              <w:t>th</w:t>
            </w:r>
            <w:r w:rsidRPr="007A5174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 Juror Essays Due</w:t>
            </w:r>
          </w:p>
          <w:p w:rsidR="006879CE" w:rsidRPr="00270AFF" w:rsidRDefault="00270AFF" w:rsidP="006879CE">
            <w:pPr>
              <w:rPr>
                <w:rFonts w:ascii="Candara" w:eastAsia="Calibri,FrankRuehl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Annotations in class</w:t>
            </w:r>
            <w:r w:rsidR="006879CE">
              <w:rPr>
                <w:rFonts w:ascii="Candara" w:eastAsia="Calibri" w:hAnsi="Candara" w:cs="Times New Roman"/>
                <w:sz w:val="18"/>
                <w:szCs w:val="18"/>
              </w:rPr>
              <w:br/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I</w:t>
            </w:r>
            <w:r w:rsidR="006879CE">
              <w:rPr>
                <w:rFonts w:ascii="Candara" w:eastAsia="Calibri" w:hAnsi="Candara" w:cs="Times New Roman"/>
                <w:sz w:val="18"/>
                <w:szCs w:val="18"/>
              </w:rPr>
              <w:t>ntro &amp; Conclusion</w:t>
            </w:r>
          </w:p>
          <w:p w:rsidR="007649AB" w:rsidRDefault="007649A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879CE" w:rsidRPr="00E25AD4" w:rsidRDefault="006879CE" w:rsidP="006879CE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5781" w:rsidRPr="00E25AD4" w:rsidRDefault="00256D9B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,FrankRuehl" w:hAnsi="Candara" w:cs="Times New Roman"/>
                <w:sz w:val="18"/>
                <w:szCs w:val="18"/>
              </w:rPr>
              <w:t>8</w:t>
            </w:r>
          </w:p>
        </w:tc>
      </w:tr>
      <w:tr w:rsidR="00E25AD4" w:rsidRPr="00E25AD4" w:rsidTr="00256D9B">
        <w:tc>
          <w:tcPr>
            <w:tcW w:w="2460" w:type="dxa"/>
            <w:shd w:val="clear" w:color="auto" w:fill="BDD6EE" w:themeFill="accent1" w:themeFillTint="66"/>
          </w:tcPr>
          <w:p w:rsidR="00E25AD4" w:rsidRDefault="00256D9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11</w:t>
            </w:r>
          </w:p>
          <w:p w:rsidR="00270AFF" w:rsidRDefault="00270AFF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879CE" w:rsidRDefault="00270AFF" w:rsidP="00270AF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1</w:t>
            </w: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</w:rPr>
              <w:t>3</w:t>
            </w: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  <w:vertAlign w:val="superscript"/>
              </w:rPr>
              <w:t>th</w:t>
            </w:r>
            <w:r w:rsidRPr="006879CE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Juror Essay</w:t>
            </w:r>
          </w:p>
          <w:p w:rsidR="007649AB" w:rsidRDefault="00270AFF" w:rsidP="00270AF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Writer’s Workshop</w:t>
            </w:r>
          </w:p>
          <w:p w:rsidR="00270AFF" w:rsidRDefault="00270AFF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649AB" w:rsidRDefault="007649A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Book Club Project Presentations</w:t>
            </w:r>
          </w:p>
          <w:p w:rsidR="00270AFF" w:rsidRDefault="00270AFF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12</w:t>
            </w:r>
          </w:p>
        </w:tc>
        <w:tc>
          <w:tcPr>
            <w:tcW w:w="2312" w:type="dxa"/>
            <w:shd w:val="clear" w:color="auto" w:fill="BDD6EE" w:themeFill="accent1" w:themeFillTint="66"/>
          </w:tcPr>
          <w:p w:rsid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13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Midterm Review</w:t>
            </w:r>
          </w:p>
        </w:tc>
        <w:tc>
          <w:tcPr>
            <w:tcW w:w="2070" w:type="dxa"/>
          </w:tcPr>
          <w:p w:rsid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14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Midterm Review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DF1F4B" w:rsidRDefault="00256D9B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,FrankRuehl" w:hAnsi="Candara" w:cs="Times New Roman"/>
                <w:sz w:val="18"/>
                <w:szCs w:val="18"/>
              </w:rPr>
              <w:t>15</w:t>
            </w:r>
          </w:p>
          <w:p w:rsidR="00DF1F4B" w:rsidRDefault="00DF1F4B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DF1F4B" w:rsidRDefault="00DF1F4B" w:rsidP="00DF1F4B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Mock STAAR Midterm</w:t>
            </w:r>
          </w:p>
          <w:p w:rsidR="00DF1F4B" w:rsidRDefault="00DF1F4B" w:rsidP="00DF1F4B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Reading</w:t>
            </w:r>
          </w:p>
          <w:p w:rsidR="00DF1F4B" w:rsidRDefault="00DF1F4B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</w:tc>
      </w:tr>
      <w:tr w:rsidR="00E25AD4" w:rsidRPr="00E25AD4" w:rsidTr="00256D9B">
        <w:tc>
          <w:tcPr>
            <w:tcW w:w="2460" w:type="dxa"/>
          </w:tcPr>
          <w:p w:rsidR="00E25AD4" w:rsidRDefault="00256D9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18</w:t>
            </w:r>
          </w:p>
          <w:p w:rsidR="00DF1F4B" w:rsidRDefault="00DF1F4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F1F4B" w:rsidRDefault="00DF1F4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Mock STAAR Midterm</w:t>
            </w:r>
          </w:p>
          <w:p w:rsidR="00DF1F4B" w:rsidRDefault="00DF1F4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Reading</w:t>
            </w:r>
          </w:p>
          <w:p w:rsidR="00DF1F4B" w:rsidRDefault="00DF1F4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F1F4B" w:rsidRDefault="00DF1F4B" w:rsidP="00E25AD4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shd w:val="clear" w:color="auto" w:fill="BDD6EE" w:themeFill="accent1" w:themeFillTint="66"/>
          </w:tcPr>
          <w:p w:rsid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19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Mock STAAR Midterm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Revising &amp; Editing</w:t>
            </w:r>
          </w:p>
        </w:tc>
        <w:tc>
          <w:tcPr>
            <w:tcW w:w="2312" w:type="dxa"/>
          </w:tcPr>
          <w:p w:rsid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20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Mock STAAR Midterm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Revising &amp; Editing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E25AD4" w:rsidRDefault="00256D9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E25AD4">
              <w:rPr>
                <w:rFonts w:ascii="Candara" w:eastAsia="Calibri" w:hAnsi="Candara" w:cs="Times New Roman"/>
                <w:sz w:val="18"/>
                <w:szCs w:val="18"/>
              </w:rPr>
              <w:t>21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Mock STAAR Midterm</w:t>
            </w:r>
          </w:p>
          <w:p w:rsidR="00DF1F4B" w:rsidRDefault="00DF1F4B" w:rsidP="00E25AD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Revising &amp; Editing</w:t>
            </w:r>
          </w:p>
        </w:tc>
        <w:tc>
          <w:tcPr>
            <w:tcW w:w="2250" w:type="dxa"/>
          </w:tcPr>
          <w:p w:rsidR="00E25AD4" w:rsidRDefault="00E25AD4" w:rsidP="00E25AD4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22</w:t>
            </w:r>
          </w:p>
        </w:tc>
      </w:tr>
      <w:bookmarkEnd w:id="0"/>
    </w:tbl>
    <w:p w:rsidR="00AF3D88" w:rsidRPr="00E25AD4" w:rsidRDefault="00AF3D88" w:rsidP="00E25AD4">
      <w:pPr>
        <w:spacing w:after="0"/>
        <w:rPr>
          <w:rFonts w:ascii="Candara" w:hAnsi="Candara"/>
        </w:rPr>
      </w:pPr>
    </w:p>
    <w:p w:rsidR="00157ABA" w:rsidRPr="00E25AD4" w:rsidRDefault="00157ABA" w:rsidP="00E25AD4">
      <w:pPr>
        <w:spacing w:after="0"/>
        <w:rPr>
          <w:rFonts w:ascii="Candara" w:hAnsi="Candara"/>
        </w:rPr>
      </w:pPr>
    </w:p>
    <w:bookmarkEnd w:id="1"/>
    <w:p w:rsidR="00157ABA" w:rsidRPr="00836BF6" w:rsidRDefault="00157ABA" w:rsidP="00B16106">
      <w:pPr>
        <w:spacing w:after="0"/>
        <w:rPr>
          <w:rFonts w:ascii="Candara" w:hAnsi="Candara"/>
        </w:rPr>
      </w:pPr>
    </w:p>
    <w:sectPr w:rsidR="00157ABA" w:rsidRPr="00836BF6" w:rsidSect="003640C0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68" w:rsidRDefault="00351468" w:rsidP="003A1D10">
      <w:pPr>
        <w:spacing w:after="0" w:line="240" w:lineRule="auto"/>
      </w:pPr>
      <w:r>
        <w:separator/>
      </w:r>
    </w:p>
  </w:endnote>
  <w:endnote w:type="continuationSeparator" w:id="0">
    <w:p w:rsidR="00351468" w:rsidRDefault="00351468" w:rsidP="003A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FrankRueh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Black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4A" w:rsidRPr="003A1D10" w:rsidRDefault="00AF4D4A" w:rsidP="003A1D10">
    <w:pPr>
      <w:pStyle w:val="Footer"/>
      <w:jc w:val="right"/>
      <w:rPr>
        <w:rFonts w:ascii="Candara" w:hAnsi="Candar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4A" w:rsidRPr="003A1D10" w:rsidRDefault="00AF4D4A" w:rsidP="003640C0">
    <w:pPr>
      <w:pStyle w:val="Footer"/>
      <w:jc w:val="right"/>
      <w:rPr>
        <w:rFonts w:ascii="Candara" w:hAnsi="Candara"/>
      </w:rPr>
    </w:pPr>
    <w:r w:rsidRPr="003A1D10">
      <w:rPr>
        <w:rFonts w:ascii="Candara" w:hAnsi="Candara"/>
      </w:rPr>
      <w:t xml:space="preserve">Continued on back page </w:t>
    </w:r>
    <w:r w:rsidRPr="003A1D10">
      <w:rPr>
        <w:rFonts w:ascii="Arial" w:hAnsi="Arial" w:cs="Arial"/>
      </w:rPr>
      <w:t>→</w:t>
    </w:r>
  </w:p>
  <w:p w:rsidR="00AF4D4A" w:rsidRDefault="00AF4D4A" w:rsidP="003640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68" w:rsidRDefault="00351468" w:rsidP="003A1D10">
      <w:pPr>
        <w:spacing w:after="0" w:line="240" w:lineRule="auto"/>
      </w:pPr>
      <w:r>
        <w:separator/>
      </w:r>
    </w:p>
  </w:footnote>
  <w:footnote w:type="continuationSeparator" w:id="0">
    <w:p w:rsidR="00351468" w:rsidRDefault="00351468" w:rsidP="003A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C87"/>
    <w:multiLevelType w:val="hybridMultilevel"/>
    <w:tmpl w:val="6FCC4614"/>
    <w:lvl w:ilvl="0" w:tplc="940C129C">
      <w:start w:val="23"/>
      <w:numFmt w:val="bullet"/>
      <w:lvlText w:val=""/>
      <w:lvlJc w:val="left"/>
      <w:pPr>
        <w:ind w:left="425" w:hanging="360"/>
      </w:pPr>
      <w:rPr>
        <w:rFonts w:ascii="Symbol" w:eastAsia="Calibr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303706E"/>
    <w:multiLevelType w:val="hybridMultilevel"/>
    <w:tmpl w:val="F50671F6"/>
    <w:lvl w:ilvl="0" w:tplc="CA747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CF0"/>
    <w:multiLevelType w:val="hybridMultilevel"/>
    <w:tmpl w:val="A83A301A"/>
    <w:lvl w:ilvl="0" w:tplc="D2545B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654"/>
    <w:multiLevelType w:val="hybridMultilevel"/>
    <w:tmpl w:val="086A411E"/>
    <w:lvl w:ilvl="0" w:tplc="8050E042">
      <w:start w:val="1"/>
      <w:numFmt w:val="bullet"/>
      <w:lvlText w:val="-"/>
      <w:lvlJc w:val="left"/>
      <w:pPr>
        <w:ind w:left="420" w:hanging="360"/>
      </w:pPr>
      <w:rPr>
        <w:rFonts w:ascii="Calibri,FrankRuehl" w:eastAsia="Calibri,FrankRuehl" w:hAnsi="Calibri,FrankRuehl" w:cs="Calibri,FrankRueh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DEC4F27"/>
    <w:multiLevelType w:val="hybridMultilevel"/>
    <w:tmpl w:val="7E2E0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6"/>
    <w:rsid w:val="00013380"/>
    <w:rsid w:val="000208EE"/>
    <w:rsid w:val="000339C7"/>
    <w:rsid w:val="0004479B"/>
    <w:rsid w:val="00073E5A"/>
    <w:rsid w:val="000A5F6D"/>
    <w:rsid w:val="000E3C92"/>
    <w:rsid w:val="000E5003"/>
    <w:rsid w:val="000F19F0"/>
    <w:rsid w:val="001110FC"/>
    <w:rsid w:val="0012295D"/>
    <w:rsid w:val="001272E3"/>
    <w:rsid w:val="00137BE5"/>
    <w:rsid w:val="001512C0"/>
    <w:rsid w:val="00157ABA"/>
    <w:rsid w:val="00164117"/>
    <w:rsid w:val="0016717E"/>
    <w:rsid w:val="001945BF"/>
    <w:rsid w:val="001975B9"/>
    <w:rsid w:val="001E4873"/>
    <w:rsid w:val="00231C15"/>
    <w:rsid w:val="002321BA"/>
    <w:rsid w:val="0023320E"/>
    <w:rsid w:val="00256D9B"/>
    <w:rsid w:val="00270AFF"/>
    <w:rsid w:val="00272DA2"/>
    <w:rsid w:val="0028399B"/>
    <w:rsid w:val="002F1B0A"/>
    <w:rsid w:val="002F5F42"/>
    <w:rsid w:val="002F7C50"/>
    <w:rsid w:val="00303D11"/>
    <w:rsid w:val="003058DD"/>
    <w:rsid w:val="00330A0D"/>
    <w:rsid w:val="0033490C"/>
    <w:rsid w:val="00351468"/>
    <w:rsid w:val="003536C8"/>
    <w:rsid w:val="00361878"/>
    <w:rsid w:val="003640C0"/>
    <w:rsid w:val="003675C6"/>
    <w:rsid w:val="003818A9"/>
    <w:rsid w:val="00387E58"/>
    <w:rsid w:val="003926B1"/>
    <w:rsid w:val="003A1D10"/>
    <w:rsid w:val="003A3FF8"/>
    <w:rsid w:val="003C7BB9"/>
    <w:rsid w:val="00417743"/>
    <w:rsid w:val="00421E26"/>
    <w:rsid w:val="00437D6E"/>
    <w:rsid w:val="00456752"/>
    <w:rsid w:val="00457FFD"/>
    <w:rsid w:val="00464534"/>
    <w:rsid w:val="00484835"/>
    <w:rsid w:val="00486DB9"/>
    <w:rsid w:val="00494595"/>
    <w:rsid w:val="004C5B32"/>
    <w:rsid w:val="004E2BFB"/>
    <w:rsid w:val="004F1659"/>
    <w:rsid w:val="00500722"/>
    <w:rsid w:val="005134C0"/>
    <w:rsid w:val="005145C0"/>
    <w:rsid w:val="005159EF"/>
    <w:rsid w:val="005257A6"/>
    <w:rsid w:val="00531BC6"/>
    <w:rsid w:val="00532512"/>
    <w:rsid w:val="00543D66"/>
    <w:rsid w:val="0057015E"/>
    <w:rsid w:val="00593A52"/>
    <w:rsid w:val="005A00B2"/>
    <w:rsid w:val="005D21A0"/>
    <w:rsid w:val="005D42AD"/>
    <w:rsid w:val="006029BF"/>
    <w:rsid w:val="00622CC2"/>
    <w:rsid w:val="00640EFA"/>
    <w:rsid w:val="0064344E"/>
    <w:rsid w:val="00646ED1"/>
    <w:rsid w:val="00650FCC"/>
    <w:rsid w:val="006641BE"/>
    <w:rsid w:val="00665CE8"/>
    <w:rsid w:val="006879CE"/>
    <w:rsid w:val="006B04A8"/>
    <w:rsid w:val="006D3168"/>
    <w:rsid w:val="006D375A"/>
    <w:rsid w:val="006D5128"/>
    <w:rsid w:val="006D598A"/>
    <w:rsid w:val="006F49B4"/>
    <w:rsid w:val="00707AF0"/>
    <w:rsid w:val="00707F8E"/>
    <w:rsid w:val="00712510"/>
    <w:rsid w:val="00720BF0"/>
    <w:rsid w:val="00726CE3"/>
    <w:rsid w:val="00733258"/>
    <w:rsid w:val="00752D85"/>
    <w:rsid w:val="007622D1"/>
    <w:rsid w:val="007649AB"/>
    <w:rsid w:val="007662D2"/>
    <w:rsid w:val="0077783D"/>
    <w:rsid w:val="0078010A"/>
    <w:rsid w:val="007801A5"/>
    <w:rsid w:val="007821F2"/>
    <w:rsid w:val="0079310F"/>
    <w:rsid w:val="0079412C"/>
    <w:rsid w:val="007A5174"/>
    <w:rsid w:val="007C1DB9"/>
    <w:rsid w:val="007D7655"/>
    <w:rsid w:val="007E4882"/>
    <w:rsid w:val="007E499B"/>
    <w:rsid w:val="0081209E"/>
    <w:rsid w:val="00817F25"/>
    <w:rsid w:val="00820160"/>
    <w:rsid w:val="0083328B"/>
    <w:rsid w:val="00836BF6"/>
    <w:rsid w:val="00857E29"/>
    <w:rsid w:val="008A0B09"/>
    <w:rsid w:val="008B1343"/>
    <w:rsid w:val="008B2C26"/>
    <w:rsid w:val="008F2365"/>
    <w:rsid w:val="00911A44"/>
    <w:rsid w:val="00913D1D"/>
    <w:rsid w:val="00914E33"/>
    <w:rsid w:val="009279E3"/>
    <w:rsid w:val="00930CBA"/>
    <w:rsid w:val="00934DD2"/>
    <w:rsid w:val="00941C78"/>
    <w:rsid w:val="00972D3F"/>
    <w:rsid w:val="009849D0"/>
    <w:rsid w:val="009B76E2"/>
    <w:rsid w:val="009B7FCC"/>
    <w:rsid w:val="009C14E4"/>
    <w:rsid w:val="009F1FB7"/>
    <w:rsid w:val="009F6617"/>
    <w:rsid w:val="00A436A1"/>
    <w:rsid w:val="00A46F08"/>
    <w:rsid w:val="00A7058B"/>
    <w:rsid w:val="00A73971"/>
    <w:rsid w:val="00A7563D"/>
    <w:rsid w:val="00AB5B41"/>
    <w:rsid w:val="00AC1E12"/>
    <w:rsid w:val="00AC52A0"/>
    <w:rsid w:val="00AE5468"/>
    <w:rsid w:val="00AF3D88"/>
    <w:rsid w:val="00AF4D4A"/>
    <w:rsid w:val="00B155EB"/>
    <w:rsid w:val="00B16106"/>
    <w:rsid w:val="00B35502"/>
    <w:rsid w:val="00B356D8"/>
    <w:rsid w:val="00B36095"/>
    <w:rsid w:val="00B46713"/>
    <w:rsid w:val="00B7612D"/>
    <w:rsid w:val="00BC4A89"/>
    <w:rsid w:val="00BC5781"/>
    <w:rsid w:val="00BD3D2A"/>
    <w:rsid w:val="00BD4D3D"/>
    <w:rsid w:val="00BE16DA"/>
    <w:rsid w:val="00BF0FA6"/>
    <w:rsid w:val="00C14A26"/>
    <w:rsid w:val="00C16EBA"/>
    <w:rsid w:val="00C3356A"/>
    <w:rsid w:val="00C72B40"/>
    <w:rsid w:val="00C75BC8"/>
    <w:rsid w:val="00C805F5"/>
    <w:rsid w:val="00C85BF9"/>
    <w:rsid w:val="00CB4A5F"/>
    <w:rsid w:val="00CC6C20"/>
    <w:rsid w:val="00CD093C"/>
    <w:rsid w:val="00CD33CE"/>
    <w:rsid w:val="00CD352D"/>
    <w:rsid w:val="00CD7E09"/>
    <w:rsid w:val="00CF2A66"/>
    <w:rsid w:val="00CF4954"/>
    <w:rsid w:val="00D05E6F"/>
    <w:rsid w:val="00D07C57"/>
    <w:rsid w:val="00D41E9A"/>
    <w:rsid w:val="00D94CCC"/>
    <w:rsid w:val="00DA6B96"/>
    <w:rsid w:val="00DD73FD"/>
    <w:rsid w:val="00DF0E55"/>
    <w:rsid w:val="00DF1F4B"/>
    <w:rsid w:val="00DF6F79"/>
    <w:rsid w:val="00E03F8E"/>
    <w:rsid w:val="00E1598F"/>
    <w:rsid w:val="00E2422D"/>
    <w:rsid w:val="00E25AD4"/>
    <w:rsid w:val="00E33888"/>
    <w:rsid w:val="00E45977"/>
    <w:rsid w:val="00EA63FC"/>
    <w:rsid w:val="00EA7D11"/>
    <w:rsid w:val="00EF73A3"/>
    <w:rsid w:val="00F015FE"/>
    <w:rsid w:val="00F154CD"/>
    <w:rsid w:val="00F16C66"/>
    <w:rsid w:val="00F32A4A"/>
    <w:rsid w:val="00F42C52"/>
    <w:rsid w:val="00F444E4"/>
    <w:rsid w:val="00F471A3"/>
    <w:rsid w:val="00F606FD"/>
    <w:rsid w:val="00F63676"/>
    <w:rsid w:val="00F65A1B"/>
    <w:rsid w:val="00FA60DE"/>
    <w:rsid w:val="00FB7477"/>
    <w:rsid w:val="00FC65D0"/>
    <w:rsid w:val="00FD0225"/>
    <w:rsid w:val="00FD26F5"/>
    <w:rsid w:val="00FE1DC5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17077-949C-4C45-BADD-39E2295C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10"/>
  </w:style>
  <w:style w:type="paragraph" w:styleId="Footer">
    <w:name w:val="footer"/>
    <w:basedOn w:val="Normal"/>
    <w:link w:val="FooterChar"/>
    <w:uiPriority w:val="99"/>
    <w:unhideWhenUsed/>
    <w:rsid w:val="003A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10"/>
  </w:style>
  <w:style w:type="paragraph" w:styleId="BalloonText">
    <w:name w:val="Balloon Text"/>
    <w:basedOn w:val="Normal"/>
    <w:link w:val="BalloonTextChar"/>
    <w:uiPriority w:val="99"/>
    <w:semiHidden/>
    <w:unhideWhenUsed/>
    <w:rsid w:val="00AF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605D-FE4C-45BB-AD68-20E4021F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Honey</dc:creator>
  <cp:keywords/>
  <dc:description/>
  <cp:lastModifiedBy>Katherine Tombs</cp:lastModifiedBy>
  <cp:revision>7</cp:revision>
  <cp:lastPrinted>2017-08-07T04:07:00Z</cp:lastPrinted>
  <dcterms:created xsi:type="dcterms:W3CDTF">2017-10-01T22:50:00Z</dcterms:created>
  <dcterms:modified xsi:type="dcterms:W3CDTF">2017-10-23T18:31:00Z</dcterms:modified>
</cp:coreProperties>
</file>